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3" w:rsidRPr="002B4C03" w:rsidRDefault="001A4183" w:rsidP="001A41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C03">
        <w:rPr>
          <w:rFonts w:ascii="Times New Roman" w:hAnsi="Times New Roman" w:cs="Times New Roman"/>
          <w:b/>
          <w:sz w:val="28"/>
          <w:szCs w:val="28"/>
        </w:rPr>
        <w:t>Уважаемые клиенты социальной службы, убедительно просим вас соблюдать меры защиты от поражения током в быту!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b/>
          <w:color w:val="333333"/>
        </w:rPr>
      </w:pPr>
      <w:r w:rsidRPr="002B4C03">
        <w:rPr>
          <w:b/>
          <w:color w:val="333333"/>
        </w:rPr>
        <w:t>ПАМЯТКА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Небрежная эксплуатация электрических приборов может привести к пожару, ожогу и даже к летальному исходу. Чтобы этого не случилось, в повседневной жизни нужно соблюдать несложные правила безопасного обращения с электроприборами.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1. Пользуйтесь электроприборами, соблюдая правила безопасности, указанные в заводской инструкций, своевременно проводите их ремонт. Работы по проведению и ремонту электроприборов доверяйте исключительно профессионалам.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 xml:space="preserve">3. Находясь в воде, не пользуйтесь электрическими устройствами. Не вставляйте вилку электроприбора в розетку и не прикасайтесь к работающим электроприборам мокрыми руками или влажной салфеткой. 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5. Не развешивайте для просушки вещи на электронагревательных приборах и на электрической проводке.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6.  Небезопасно пользоваться электроприборами с поврежденной изоляцией шнура.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 xml:space="preserve">7. Не покидайте включенные в сеть электробытовые приборы на долгое время. Включенные в розетку утюг </w:t>
      </w:r>
      <w:r w:rsidRPr="002B4C03">
        <w:rPr>
          <w:b/>
          <w:color w:val="333333"/>
          <w:sz w:val="28"/>
          <w:szCs w:val="28"/>
        </w:rPr>
        <w:t>и др. приборы</w:t>
      </w:r>
      <w:r w:rsidRPr="002B4C03">
        <w:rPr>
          <w:color w:val="333333"/>
          <w:sz w:val="28"/>
          <w:szCs w:val="28"/>
        </w:rPr>
        <w:t xml:space="preserve">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8. Не располагайте электрообогреватели рядом с легковоспламеняющимися вещами, например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9. 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водой включенный в электросеть чайник.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10. Уходя из дома, не забывайте выключать электроприборы и освещение.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color w:val="333333"/>
          <w:sz w:val="28"/>
          <w:szCs w:val="28"/>
        </w:rPr>
      </w:pPr>
      <w:r w:rsidRPr="002B4C03">
        <w:rPr>
          <w:color w:val="333333"/>
          <w:sz w:val="28"/>
          <w:szCs w:val="28"/>
        </w:rPr>
        <w:t>11. Если Вы стали свидетелем возгорания электроприбора, найдите способ его обесточить и только после этого тушите пожар, закидывая огонь землей или песком. Нельзя заливать горящие электроприборы водой.</w:t>
      </w:r>
    </w:p>
    <w:p w:rsidR="002B4C03" w:rsidRPr="002B4C03" w:rsidRDefault="002B4C03" w:rsidP="002B4C03">
      <w:pPr>
        <w:pStyle w:val="a5"/>
        <w:spacing w:before="0" w:beforeAutospacing="0" w:after="75" w:afterAutospacing="0" w:line="273" w:lineRule="atLeast"/>
        <w:jc w:val="both"/>
        <w:rPr>
          <w:sz w:val="28"/>
          <w:szCs w:val="28"/>
        </w:rPr>
      </w:pPr>
      <w:r w:rsidRPr="002B4C03">
        <w:rPr>
          <w:color w:val="333333"/>
          <w:sz w:val="28"/>
          <w:szCs w:val="28"/>
        </w:rPr>
        <w:t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 правила безопасности, то беда обойдет Ваш дом.</w:t>
      </w:r>
    </w:p>
    <w:p w:rsidR="001A4183" w:rsidRPr="002B4C03" w:rsidRDefault="001A4183" w:rsidP="001A4183">
      <w:pPr>
        <w:jc w:val="both"/>
        <w:rPr>
          <w:i/>
          <w:sz w:val="24"/>
          <w:szCs w:val="24"/>
        </w:rPr>
      </w:pPr>
      <w:r w:rsidRPr="002B4C03">
        <w:rPr>
          <w:i/>
          <w:sz w:val="24"/>
          <w:szCs w:val="24"/>
        </w:rPr>
        <w:t>С уважение</w:t>
      </w:r>
      <w:r w:rsidR="002B4C03">
        <w:rPr>
          <w:i/>
          <w:sz w:val="24"/>
          <w:szCs w:val="24"/>
        </w:rPr>
        <w:t>м</w:t>
      </w:r>
      <w:r w:rsidRPr="002B4C03">
        <w:rPr>
          <w:i/>
          <w:sz w:val="24"/>
          <w:szCs w:val="24"/>
        </w:rPr>
        <w:t xml:space="preserve"> администрация СОГБУ «Хиславичский КЦСОН»</w:t>
      </w:r>
    </w:p>
    <w:sectPr w:rsidR="001A4183" w:rsidRPr="002B4C03" w:rsidSect="001A4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183"/>
    <w:rsid w:val="000E5F6D"/>
    <w:rsid w:val="001A4183"/>
    <w:rsid w:val="00281E01"/>
    <w:rsid w:val="002B4C03"/>
    <w:rsid w:val="00473BBD"/>
    <w:rsid w:val="00746914"/>
    <w:rsid w:val="00C9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1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186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14" w:color="auto"/>
            <w:bottom w:val="single" w:sz="6" w:space="8" w:color="DDDDDD"/>
            <w:right w:val="none" w:sz="0" w:space="8" w:color="auto"/>
          </w:divBdr>
        </w:div>
        <w:div w:id="35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7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201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Хиславичи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3</cp:revision>
  <cp:lastPrinted>2015-10-01T07:15:00Z</cp:lastPrinted>
  <dcterms:created xsi:type="dcterms:W3CDTF">2015-10-01T06:53:00Z</dcterms:created>
  <dcterms:modified xsi:type="dcterms:W3CDTF">2015-10-01T07:21:00Z</dcterms:modified>
</cp:coreProperties>
</file>